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CD" w:rsidRPr="007B4707" w:rsidRDefault="00BE2ECD" w:rsidP="00BE2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BE2ECD" w:rsidRPr="007B4707" w:rsidRDefault="00BE2ECD" w:rsidP="00BE2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31 марта 2018 г. N 239</w:t>
      </w:r>
    </w:p>
    <w:p w:rsidR="00BE2ECD" w:rsidRPr="007B4707" w:rsidRDefault="00BE2ECD" w:rsidP="00BE2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ОТНЕСЕНИЯ ТРУДОСПОСОБНЫХ ГРАЖДАН К НЕ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</w:t>
      </w:r>
    </w:p>
    <w:p w:rsidR="00BE2ECD" w:rsidRPr="007B4707" w:rsidRDefault="00BE2ECD" w:rsidP="00BE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2ECD" w:rsidRPr="007B4707" w:rsidTr="006802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ECD" w:rsidRPr="007B4707" w:rsidRDefault="00BE2ECD" w:rsidP="00680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B47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Совмина от </w:t>
            </w:r>
            <w:bookmarkStart w:id="0" w:name="_GoBack"/>
            <w:r w:rsidRPr="007B47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08.12.2018 N 881</w:t>
            </w:r>
            <w:bookmarkEnd w:id="0"/>
            <w:r w:rsidRPr="007B47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 пункта 3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абзаца третьего подпункта 7.1 пункта 7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5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о порядке отнесения трудоспособных граждан к не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 (далее - Положение).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2. Министерству по налогам и сборам обеспечить передачу Министерству труда и социальной защиты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3. Определить владельцем базы данных трудоспособных граждан, не занятых в экономике (далее - база данных), Министерство труда и социальной защиты, а оператором базы данных, обеспечивающим создание и сопровождение базы данных при ее формировании и ведении, - республиканское унитарное предприятие "Центр информационных технологий Министерства труда и социальной защиты Республики Беларусь".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7B4707">
        <w:rPr>
          <w:rFonts w:ascii="Times New Roman" w:hAnsi="Times New Roman" w:cs="Times New Roman"/>
          <w:sz w:val="28"/>
          <w:szCs w:val="28"/>
        </w:rPr>
        <w:t xml:space="preserve">4. </w:t>
      </w:r>
      <w:r w:rsidRPr="007B4707">
        <w:rPr>
          <w:rFonts w:ascii="Times New Roman" w:hAnsi="Times New Roman" w:cs="Times New Roman"/>
          <w:i/>
          <w:sz w:val="28"/>
          <w:szCs w:val="28"/>
        </w:rPr>
        <w:t>Для служебного пользования</w:t>
      </w:r>
      <w:r w:rsidRPr="007B4707">
        <w:rPr>
          <w:rFonts w:ascii="Times New Roman" w:hAnsi="Times New Roman" w:cs="Times New Roman"/>
          <w:sz w:val="28"/>
          <w:szCs w:val="28"/>
        </w:rPr>
        <w:t>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</w:t>
      </w:r>
      <w:hyperlink r:id="rId9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мероприятия 12 подпрограммы 2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развития цифровой экономики и информационного общества на 2016 - 2020 годы, утвержденной постановлением Совета Министров Республики Беларусь от 23 марта 2016 г. N 235 (Национальный правовой Интернет-портал Республики Беларусь, 01.04.2016, 5/41866).</w:t>
      </w:r>
      <w:proofErr w:type="gramEnd"/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Государственным органам, иным организациям, представляющим списки идентификационных номеров граждан для формирования базы данных, за исключением государственных органов, указанных в приложении 2 к Положению, совместно с республиканским унитарным предприятием "Национальный центр электронных услуг" (далее - НЦЭУ) обеспечить:</w:t>
      </w:r>
      <w:proofErr w:type="gramEnd"/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проведение до 1 июня 2018 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автоматизации процесса формирования базы данных в электронной форме;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передачу не позднее 1 сентября 2018 г. и далее в установленные сроки сведений для формирования базы данных.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7. Министерству труда и социальной защиты совместно с НЦЭУ до 30 ноября 2018 г.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Местным исполнительным и распорядительным органам до 30 ноября 2018 г. провести необходимые организационно-технические мероприятия для получения доступа к базе данных посредством общегосударственной автоматизированной информационной системы.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8. Сопровождение, доработка и развитие базы данных, оплата услуг по предоставлению сведений из информационных ресурсов научно-производственного государственного республиканского унитарного предприятия "Национальное кадастровое агентство" осуществляются за счет средств, предусмотренных в республиканском бюджете на содержание Министерства труда и социальной защиты.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1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Перечень электронных услуг, оказываемых республиканским унитарным предприятием "Национальный центр электронных услуг" государственным органам, иным организациям и гражданам на безвозмездной основе, утвержденный постановлением Совета Министров Республики Беларусь от 31 мая 2012 г. N 509 "Об электронных услугах, оказываемых республиканским унитарным предприятием "Национальный центр электронных услуг" государственным органам, иным организациям и гражданам на безвозмездной основе, и некоторых мерах по организации предоставления электронных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услуг" (Национальный реестр правовых актов Республики Беларусь, 2012 г., N 66, 5/35795; Национальный правовой Интернет-портал Республики Беларусь, 15.07.2015, 5/40767), после </w:t>
      </w:r>
      <w:hyperlink r:id="rId11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раздела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"Услуги по регистрации доменных имен" дополнить разделом следующего содержания: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4422"/>
      </w:tblGrid>
      <w:tr w:rsidR="00BE2ECD" w:rsidRPr="007B4707" w:rsidTr="0068026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"Услуги, связанные с ведением базы данных трудоспособных граждан, не занятых в экономике</w:t>
            </w:r>
          </w:p>
        </w:tc>
      </w:tr>
      <w:tr w:rsidR="00BE2ECD" w:rsidRPr="007B4707" w:rsidTr="0068026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 Передача посредством ОАИС списков идентификационных номеров, иных персональных данных для формирования базы данных трудоспособных граждан, не занятых в экономике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органы, иные организации, представляющие информацию для формирования базы данных</w:t>
            </w:r>
          </w:p>
        </w:tc>
      </w:tr>
      <w:tr w:rsidR="00BE2ECD" w:rsidRPr="007B4707" w:rsidTr="0068026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66. Предоставление посредством ОАИС доступа к базе данных трудоспособных граждан, не занятых в экономике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местные исполнительные и распорядительные органы".</w:t>
            </w:r>
          </w:p>
        </w:tc>
      </w:tr>
    </w:tbl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10. Признать утратившим силу </w:t>
      </w:r>
      <w:hyperlink r:id="rId12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28 октября 2015 г. N 904 "Об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г. N 3" (Национальный правовой Интернет-портал Республики Беларусь, 03.11.2015, 5/41232).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11. Настоящее постановление вступает в силу после его официального опубликования, за исключением </w:t>
      </w:r>
      <w:hyperlink w:anchor="P18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пункта 4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, вступающего в силу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E2ECD" w:rsidRPr="007B4707" w:rsidTr="006802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А.Кобяков</w:t>
            </w:r>
          </w:p>
        </w:tc>
      </w:tr>
    </w:tbl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BE2ECD" w:rsidRPr="007B4707" w:rsidRDefault="00BE2ECD" w:rsidP="00BE2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BE2ECD" w:rsidRPr="007B4707" w:rsidRDefault="00BE2ECD" w:rsidP="00BE2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BE2ECD" w:rsidRPr="007B4707" w:rsidRDefault="00BE2ECD" w:rsidP="00BE2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BE2ECD" w:rsidRPr="007B4707" w:rsidRDefault="00BE2ECD" w:rsidP="00BE2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31.03.2018 N 239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7B4707">
        <w:rPr>
          <w:rFonts w:ascii="Times New Roman" w:hAnsi="Times New Roman" w:cs="Times New Roman"/>
          <w:sz w:val="28"/>
          <w:szCs w:val="28"/>
        </w:rPr>
        <w:t>ПОЛОЖЕНИЕ</w:t>
      </w:r>
    </w:p>
    <w:p w:rsidR="00BE2ECD" w:rsidRPr="007B4707" w:rsidRDefault="00BE2ECD" w:rsidP="00BE2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О ПОРЯДКЕ ОТНЕСЕНИЯ ТРУДОСПОСОБНЫХ ГРАЖДАН К НЕ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</w:t>
      </w:r>
    </w:p>
    <w:p w:rsidR="00BE2ECD" w:rsidRPr="007B4707" w:rsidRDefault="00BE2ECD" w:rsidP="00BE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2ECD" w:rsidRPr="007B4707" w:rsidTr="006802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ECD" w:rsidRPr="007B4707" w:rsidRDefault="00BE2ECD" w:rsidP="00680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3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B47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Совмина от 08.12.2018 N 881)</w:t>
            </w:r>
          </w:p>
        </w:tc>
      </w:tr>
    </w:tbl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lastRenderedPageBreak/>
        <w:t>(Извлечение)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граждан, не занятых в экономике, включая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</w:t>
      </w:r>
      <w:hyperlink r:id="rId14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Декрета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 апреля 2015 г. N 3 "О содействии занятости населения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Национальный правовой Интернет-портал Республики Беларусь, 04.04.2015, 1/15728; 26.01.2018, 1/17499).</w:t>
      </w:r>
      <w:proofErr w:type="gramEnd"/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2. Трудоспособными гражданами Республики Беларусь, иностранными гражданами и лицами без гражданства, получившими </w:t>
      </w:r>
      <w:hyperlink r:id="rId15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разрешение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 постоянное проживание в Республике Беларусь и вид на жительство в Республике Беларусь (далее -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граждане, считающиеся занятыми в экономике в соответствии с </w:t>
      </w:r>
      <w:hyperlink w:anchor="P6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граждане, не относящиеся к трудоспособным гражданам, не занятым в экономике, в соответствии с </w:t>
      </w:r>
      <w:hyperlink w:anchor="P91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7B4707">
        <w:rPr>
          <w:rFonts w:ascii="Times New Roman" w:hAnsi="Times New Roman" w:cs="Times New Roman"/>
          <w:sz w:val="28"/>
          <w:szCs w:val="28"/>
        </w:rPr>
        <w:t>3. Занятыми в экономике считаются граждане: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зарегистрированные в качестве индивидуальных предпринимателей;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hyperlink r:id="rId1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виды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деятельности, не относящиеся к предпринимательской деятельности, при осуществлении которой уплачивается единый </w:t>
      </w:r>
      <w:hyperlink r:id="rId17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налог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 индивидуальных предпринимателей и иных физических лиц, - при условии уплаты за соответствующий период осуществления деятельности указанного налога по такой деятельности;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являющиеся военнослужащими, сотрудниками (работниками) военизированной организации, имеющими специальные звания;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являющиеся резервистами во время прохождения занятий и учебных сборов;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являющиеся военнообязанными во время прохождения военных или специальных сборов;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альтернативную службу;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адвокатами, нотариусами;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деятельность по оказанию услуг в сфере </w:t>
      </w:r>
      <w:proofErr w:type="spellStart"/>
      <w:r w:rsidRPr="007B4707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7B4707">
        <w:rPr>
          <w:rFonts w:ascii="Times New Roman" w:hAnsi="Times New Roman" w:cs="Times New Roman"/>
          <w:sz w:val="28"/>
          <w:szCs w:val="28"/>
        </w:rPr>
        <w:t>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lastRenderedPageBreak/>
        <w:t>осуществляющие ремесленную деятельность, - при условии уплаты за соответствующий период осуществления деятельности сбора за осуществление ремесленной деятельности;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являющиеся собственниками имущества (учредителями, участниками) коммерческих организаций, за исключением акционерных обществ;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учащимися духовных учебных заведений;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 &lt;*&gt;)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>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&lt;*&gt; Для настоящего Положения под членами семьи гражданина понимаются супруг (супруга), родители (усыновители, </w:t>
      </w:r>
      <w:proofErr w:type="spellStart"/>
      <w:r w:rsidRPr="007B4707">
        <w:rPr>
          <w:rFonts w:ascii="Times New Roman" w:hAnsi="Times New Roman" w:cs="Times New Roman"/>
          <w:sz w:val="28"/>
          <w:szCs w:val="28"/>
        </w:rPr>
        <w:t>удочерители</w:t>
      </w:r>
      <w:proofErr w:type="spellEnd"/>
      <w:r w:rsidRPr="007B4707">
        <w:rPr>
          <w:rFonts w:ascii="Times New Roman" w:hAnsi="Times New Roman" w:cs="Times New Roman"/>
          <w:sz w:val="28"/>
          <w:szCs w:val="28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7B4707">
        <w:rPr>
          <w:rFonts w:ascii="Times New Roman" w:hAnsi="Times New Roman" w:cs="Times New Roman"/>
          <w:sz w:val="28"/>
          <w:szCs w:val="28"/>
        </w:rPr>
        <w:t>удочерители</w:t>
      </w:r>
      <w:proofErr w:type="spellEnd"/>
      <w:r w:rsidRPr="007B4707">
        <w:rPr>
          <w:rFonts w:ascii="Times New Roman" w:hAnsi="Times New Roman" w:cs="Times New Roman"/>
          <w:sz w:val="28"/>
          <w:szCs w:val="28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 - при отсутствии установленных фактов нарушения ими обязанностей в области занятости населения;</w:t>
      </w:r>
      <w:proofErr w:type="gramEnd"/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</w:t>
      </w:r>
      <w:r w:rsidRPr="007B4707">
        <w:rPr>
          <w:rFonts w:ascii="Times New Roman" w:hAnsi="Times New Roman" w:cs="Times New Roman"/>
          <w:sz w:val="28"/>
          <w:szCs w:val="28"/>
        </w:rPr>
        <w:lastRenderedPageBreak/>
        <w:t>курсов и иных видов обучающих курсов) и образовательной программы совершенствования возможностей и способностей личности;</w:t>
      </w:r>
      <w:proofErr w:type="gramEnd"/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proofErr w:type="gramStart"/>
      <w:r w:rsidRPr="007B4707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матерью (мачехой) или отцом (отчимом), усыновителем (</w:t>
      </w:r>
      <w:proofErr w:type="spellStart"/>
      <w:r w:rsidRPr="007B4707">
        <w:rPr>
          <w:rFonts w:ascii="Times New Roman" w:hAnsi="Times New Roman" w:cs="Times New Roman"/>
          <w:sz w:val="28"/>
          <w:szCs w:val="28"/>
        </w:rPr>
        <w:t>удочерителем</w:t>
      </w:r>
      <w:proofErr w:type="spellEnd"/>
      <w:r w:rsidRPr="007B4707">
        <w:rPr>
          <w:rFonts w:ascii="Times New Roman" w:hAnsi="Times New Roman" w:cs="Times New Roman"/>
          <w:sz w:val="28"/>
          <w:szCs w:val="28"/>
        </w:rPr>
        <w:t>), опекуном (попечителем) и воспитывающие ребенка в возрасте до 7 лет, ребенка-инвалида в возрасте до 18 лет, троих и более несовершеннолетних детей &lt;**&gt;;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&lt;**&gt; Для целей </w:t>
      </w:r>
      <w:hyperlink w:anchor="P83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абзаца двадцатого пункта 3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 учитываются дети, находящиеся у гражданина на иждивении и воспитании, в том числе усыновленные (удочеренные), пасынки и падчерицы, дети, над которыми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семьи, воспитываемые в приемных семьях, детских домах семейного типа, находящиеся в детских </w:t>
      </w:r>
      <w:proofErr w:type="spellStart"/>
      <w:r w:rsidRPr="007B4707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7B4707">
        <w:rPr>
          <w:rFonts w:ascii="Times New Roman" w:hAnsi="Times New Roman" w:cs="Times New Roman"/>
          <w:sz w:val="28"/>
          <w:szCs w:val="28"/>
        </w:rPr>
        <w:t xml:space="preserve"> учреждениях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образования с круглосуточным режимом пребывания.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включенные в списочные составы национальных и сборных команд Республики Беларусь по видам спорта;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 w:rsidRPr="007B4707">
        <w:rPr>
          <w:rFonts w:ascii="Times New Roman" w:hAnsi="Times New Roman" w:cs="Times New Roman"/>
          <w:sz w:val="28"/>
          <w:szCs w:val="28"/>
        </w:rPr>
        <w:t>4. К трудоспособным гражданам, не занятым в экономике, не относятся граждане: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с которыми прекращены трудовые отношения, - в течение квартала, следующего за кварталом, в котором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- в течение шести месяцев с даты увольнения;</w:t>
      </w:r>
      <w:proofErr w:type="gramEnd"/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являвшиеся военнослужащими, сотрудниками (работниками) военизированной организации, имевшими специальные звания, - в течение шести месяцев, начиная с месяца, в котором были прекращены указанные отношения;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являвшиеся резервистами во время прохождения занятий и учебных сборов, - в течение шести месяцев, начиная с месяца, в котором были прекращены указанные отношения;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являвшиеся военнообязанными во время прохождения военных или специальных сборов, - в течение шести месяцев, начиная с месяца, в котором были прекращены указанные отношения;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lastRenderedPageBreak/>
        <w:t>закончившие прохождение альтернативной службы, - в течение шести месяцев, начиная с месяца, в котором были прекращены указанные отношения;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 - до окончания календарного года, в котором были прекращены образовательные отношения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в связи с получением образования;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являвшиеся учащимися духовных учебных заведений, - до окончания календарного года, в котором были прекращены образовательные отношения;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признанные инвалидами (независимо от группы, причины, даты наступления и срока инвалидности);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признанные по решению суда недееспособными;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</w:t>
      </w:r>
      <w:hyperlink r:id="rId21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об обязательном страховании от несчастных случаев на производстве и профессиональных заболеваний;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BE2ECD" w:rsidRPr="007B4707" w:rsidRDefault="00BE2ECD" w:rsidP="00BE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2ECD" w:rsidRPr="007B4707" w:rsidTr="006802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ECD" w:rsidRPr="007B4707" w:rsidRDefault="00BE2ECD" w:rsidP="00680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7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7B47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BE2ECD" w:rsidRPr="007B4707" w:rsidRDefault="006C2F45" w:rsidP="00680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E2ECD"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Положение</w:t>
              </w:r>
            </w:hyperlink>
            <w:r w:rsidR="00BE2ECD" w:rsidRPr="007B47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 порядке назначения и выплаты государственной стипендии олимпийским чемпионам утверждено Указом Президента Республики Беларусь от 17.11.2009 N 555.</w:t>
            </w:r>
          </w:p>
        </w:tc>
      </w:tr>
    </w:tbl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олимпийскими чемпионами, получающими государственную стипендию;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3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i/>
          <w:sz w:val="28"/>
          <w:szCs w:val="28"/>
        </w:rPr>
        <w:t>для служебного пользования</w:t>
      </w:r>
      <w:r w:rsidRPr="007B4707">
        <w:rPr>
          <w:rFonts w:ascii="Times New Roman" w:hAnsi="Times New Roman" w:cs="Times New Roman"/>
          <w:sz w:val="28"/>
          <w:szCs w:val="28"/>
        </w:rPr>
        <w:t>;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являющиеся пребывающим (пребывающей) за границей на основании приказа Министерства иностранных дел супругом (супругой)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Беларусь;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получающие доходы от сдачи внаем жилых и нежилых помещений, </w:t>
      </w:r>
      <w:proofErr w:type="spellStart"/>
      <w:r w:rsidRPr="007B470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B4707">
        <w:rPr>
          <w:rFonts w:ascii="Times New Roman" w:hAnsi="Times New Roman" w:cs="Times New Roman"/>
          <w:sz w:val="28"/>
          <w:szCs w:val="28"/>
        </w:rPr>
        <w:t>-мест, - при условии уплаты подоходного налога с физических лиц с такого дохода;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граждане Республики Беларусь, прибывшие в Республику Беларусь для постоянного проживания, иностранные граждане или лица без гражданства, получившие </w:t>
      </w:r>
      <w:hyperlink r:id="rId2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разрешение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 постоянное проживание в Республике Беларусь, зарегистрированные по месту жительства в Республике Беларусь, - в течение шести месяцев, начиная с месяца, в котором они были зарегистрированы;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выполнявшие в течение полного сезона сезонные работы, включенные в </w:t>
      </w:r>
      <w:hyperlink r:id="rId27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Список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 ноября 1992 г. N 671 (Собрание постановлений Правительства Республики Беларусь, 1992 г., N 32, ст. 571), - до начала следующего сезона;</w:t>
      </w:r>
      <w:proofErr w:type="gramEnd"/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</w:r>
      <w:hyperlink r:id="rId28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медицинскую деятельность, - в период беременности и родов;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наркотических средств или токсических веществ;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9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отбывающие наказание по приговору суда в виде ареста, ограничения свободы, лишения свободы или пожизненного заключения, в отношении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на принудительном лечении.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5. Формирование и ведение базы трудоспособных граждан, не занятых в экономике (далее - база данных), осуществляется Министерством труда и социальной защиты в целях: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lastRenderedPageBreak/>
        <w:t>формирования сведений о трудоспособных гражданах, не занятых в экономике;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ведения учета трудоспособных граждан, не занятых в экономике.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4"/>
      <w:bookmarkEnd w:id="6"/>
      <w:r w:rsidRPr="007B4707">
        <w:rPr>
          <w:rFonts w:ascii="Times New Roman" w:hAnsi="Times New Roman" w:cs="Times New Roman"/>
          <w:sz w:val="28"/>
          <w:szCs w:val="28"/>
        </w:rPr>
        <w:t>6. В базу данных включается следующая обязательная информация о гражданине: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идентификационный номер;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 на русском языке;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пол;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гражданство (подданство);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данные о регистрации по месту жительства и (или) месту пребывания;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дата смерти;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2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дата объявления физического лица умершим, дата отмены решения об объявлении физического лица умершим;</w:t>
      </w:r>
      <w:proofErr w:type="gramEnd"/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дата признания физического лица безвестно отсутствующим, дата отмены решения о признании физического лица безвестно отсутствующим;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дата признания физического лица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>, дата отмены решения о признании физического лица недееспособным;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5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идентификационный номер и дата рождения ребенка;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дата лишения родительских прав, восстановления в родительских правах;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название, серия и номер </w:t>
      </w:r>
      <w:hyperlink r:id="rId38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Pr="007B4707">
        <w:rPr>
          <w:rFonts w:ascii="Times New Roman" w:hAnsi="Times New Roman" w:cs="Times New Roman"/>
          <w:sz w:val="28"/>
          <w:szCs w:val="28"/>
        </w:rPr>
        <w:t>, удостоверяющего личность.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7. Формирование информации, указанной в </w:t>
      </w:r>
      <w:hyperlink w:anchor="P124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без учета граждан, которые в полугодии,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имеет право включать в базу данных дополнительную информацию по сравнению с указанной в </w:t>
      </w:r>
      <w:hyperlink w:anchor="P124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9. Министерство труда и социальной защиты при формировании и ведении базы данных: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9.1. разрабатывает технические требования, связанные с работой базы данных;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9.2. устанавливает формат и структуру общей части электронных </w:t>
      </w:r>
      <w:r w:rsidRPr="007B4707">
        <w:rPr>
          <w:rFonts w:ascii="Times New Roman" w:hAnsi="Times New Roman" w:cs="Times New Roman"/>
          <w:sz w:val="28"/>
          <w:szCs w:val="28"/>
        </w:rPr>
        <w:lastRenderedPageBreak/>
        <w:t>документов для ведения базы данных;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9.3. обеспечивает выполнение требований законодательства о защите информации в процессе создания, ведения (модернизации) базы данных;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9.4.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ресурсами, учитывающими отдельные категории граждан;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4"/>
      <w:bookmarkEnd w:id="7"/>
      <w:r w:rsidRPr="007B4707">
        <w:rPr>
          <w:rFonts w:ascii="Times New Roman" w:hAnsi="Times New Roman" w:cs="Times New Roman"/>
          <w:sz w:val="28"/>
          <w:szCs w:val="28"/>
        </w:rPr>
        <w:t>9.5.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База данных формируется на основании списков идентификационных номеров граждан, являющихся трудоспособными гражданами, занятыми в экономике, или не относящихся к трудоспособным гражданам, не занятым в экономике (далее - списки идентификационных номеров граждан),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не позднее 1 июня и за III квартал текущего года не позднее 1 декабря.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11. Для формирования базы данных: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11.1. государственные органы, иные организации согласно </w:t>
      </w:r>
      <w:hyperlink w:anchor="P233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труда и социальной защиты в соответствии с </w:t>
      </w:r>
      <w:hyperlink w:anchor="P17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пунктами 16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9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11.2. </w:t>
      </w:r>
      <w:r w:rsidRPr="007B4707">
        <w:rPr>
          <w:rFonts w:ascii="Times New Roman" w:hAnsi="Times New Roman" w:cs="Times New Roman"/>
          <w:i/>
          <w:sz w:val="28"/>
          <w:szCs w:val="28"/>
        </w:rPr>
        <w:t>для служебного пользования</w:t>
      </w:r>
      <w:r w:rsidRPr="007B4707">
        <w:rPr>
          <w:rFonts w:ascii="Times New Roman" w:hAnsi="Times New Roman" w:cs="Times New Roman"/>
          <w:sz w:val="28"/>
          <w:szCs w:val="28"/>
        </w:rPr>
        <w:t>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0"/>
      <w:bookmarkEnd w:id="8"/>
      <w:r w:rsidRPr="007B4707">
        <w:rPr>
          <w:rFonts w:ascii="Times New Roman" w:hAnsi="Times New Roman" w:cs="Times New Roman"/>
          <w:sz w:val="28"/>
          <w:szCs w:val="28"/>
        </w:rPr>
        <w:t>12. Министерство внутренних дел в соответствии с законодательством и в порядке, определяемом Министром внутренних дел: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1"/>
      <w:bookmarkEnd w:id="9"/>
      <w:proofErr w:type="gramStart"/>
      <w:r w:rsidRPr="007B4707">
        <w:rPr>
          <w:rFonts w:ascii="Times New Roman" w:hAnsi="Times New Roman" w:cs="Times New Roman"/>
          <w:sz w:val="28"/>
          <w:szCs w:val="28"/>
        </w:rPr>
        <w:t>12.1. один раз в полугодие осуществляет формирование в виде текстового файла списка идентификационных номеров граждан в возрасте 18 лет и старше,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государственной безопасности, Министерством обороны, Министерством по чрезвычайным ситуациям.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При формировании списка идентификационных номеров граждан за первое полугодие текущего года учитываются граждане, которые на 1 июля текущего года достигли 18-летнего возраста, за второе полугодие текущего года - граждане, которые на 1 января следующего года достигли 18-летнего возраста;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12.2. </w:t>
      </w:r>
      <w:r w:rsidRPr="007B4707">
        <w:rPr>
          <w:rFonts w:ascii="Times New Roman" w:hAnsi="Times New Roman" w:cs="Times New Roman"/>
          <w:i/>
          <w:sz w:val="28"/>
          <w:szCs w:val="28"/>
        </w:rPr>
        <w:t>для служебного пользования</w:t>
      </w:r>
      <w:r w:rsidRPr="007B4707">
        <w:rPr>
          <w:rFonts w:ascii="Times New Roman" w:hAnsi="Times New Roman" w:cs="Times New Roman"/>
          <w:sz w:val="28"/>
          <w:szCs w:val="28"/>
        </w:rPr>
        <w:t>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4"/>
      <w:bookmarkEnd w:id="10"/>
      <w:r w:rsidRPr="007B4707">
        <w:rPr>
          <w:rFonts w:ascii="Times New Roman" w:hAnsi="Times New Roman" w:cs="Times New Roman"/>
          <w:sz w:val="28"/>
          <w:szCs w:val="28"/>
        </w:rPr>
        <w:t xml:space="preserve">12.3. </w:t>
      </w:r>
      <w:r w:rsidRPr="007B4707">
        <w:rPr>
          <w:rFonts w:ascii="Times New Roman" w:hAnsi="Times New Roman" w:cs="Times New Roman"/>
          <w:i/>
          <w:sz w:val="28"/>
          <w:szCs w:val="28"/>
        </w:rPr>
        <w:t>для служебного пользования</w:t>
      </w:r>
      <w:r w:rsidRPr="007B4707">
        <w:rPr>
          <w:rFonts w:ascii="Times New Roman" w:hAnsi="Times New Roman" w:cs="Times New Roman"/>
          <w:sz w:val="28"/>
          <w:szCs w:val="28"/>
        </w:rPr>
        <w:t>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12.4. </w:t>
      </w:r>
      <w:r w:rsidRPr="007B4707">
        <w:rPr>
          <w:rFonts w:ascii="Times New Roman" w:hAnsi="Times New Roman" w:cs="Times New Roman"/>
          <w:i/>
          <w:sz w:val="28"/>
          <w:szCs w:val="28"/>
        </w:rPr>
        <w:t>для служебного пользования</w:t>
      </w:r>
      <w:r w:rsidRPr="007B4707">
        <w:rPr>
          <w:rFonts w:ascii="Times New Roman" w:hAnsi="Times New Roman" w:cs="Times New Roman"/>
          <w:sz w:val="28"/>
          <w:szCs w:val="28"/>
        </w:rPr>
        <w:t>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6"/>
      <w:bookmarkEnd w:id="11"/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12.5. формирует список идентификационных номеров граждан, в </w:t>
      </w:r>
      <w:r w:rsidRPr="007B4707">
        <w:rPr>
          <w:rFonts w:ascii="Times New Roman" w:hAnsi="Times New Roman" w:cs="Times New Roman"/>
          <w:sz w:val="28"/>
          <w:szCs w:val="28"/>
        </w:rPr>
        <w:lastRenderedPageBreak/>
        <w:t>отношении которых в квартале, предшествующем формированию (актуализации) базы данных, была избрана мера пресечения в виде домашнего ареста, сведения о которых содержатся в едином государственном банке данных о правонарушениях, и направляет его до 1-го числа второго месяца, следующего за полугодием, за которое формируется (кварталом, за который актуализируется) база данных, в Министерство труда и социальной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защиты.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13. </w:t>
      </w:r>
      <w:r w:rsidRPr="007B4707">
        <w:rPr>
          <w:rFonts w:ascii="Times New Roman" w:hAnsi="Times New Roman" w:cs="Times New Roman"/>
          <w:i/>
          <w:sz w:val="28"/>
          <w:szCs w:val="28"/>
        </w:rPr>
        <w:t>Для служебного пользования</w:t>
      </w:r>
      <w:r w:rsidRPr="007B4707">
        <w:rPr>
          <w:rFonts w:ascii="Times New Roman" w:hAnsi="Times New Roman" w:cs="Times New Roman"/>
          <w:sz w:val="28"/>
          <w:szCs w:val="28"/>
        </w:rPr>
        <w:t>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14. </w:t>
      </w:r>
      <w:r w:rsidRPr="007B4707">
        <w:rPr>
          <w:rFonts w:ascii="Times New Roman" w:hAnsi="Times New Roman" w:cs="Times New Roman"/>
          <w:i/>
          <w:sz w:val="28"/>
          <w:szCs w:val="28"/>
        </w:rPr>
        <w:t>Для служебного пользования</w:t>
      </w:r>
      <w:r w:rsidRPr="007B4707">
        <w:rPr>
          <w:rFonts w:ascii="Times New Roman" w:hAnsi="Times New Roman" w:cs="Times New Roman"/>
          <w:sz w:val="28"/>
          <w:szCs w:val="28"/>
        </w:rPr>
        <w:t>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9"/>
      <w:bookmarkEnd w:id="12"/>
      <w:r w:rsidRPr="007B4707">
        <w:rPr>
          <w:rFonts w:ascii="Times New Roman" w:hAnsi="Times New Roman" w:cs="Times New Roman"/>
          <w:sz w:val="28"/>
          <w:szCs w:val="28"/>
        </w:rPr>
        <w:t xml:space="preserve">15. Комитет государственной безопасности направляет список идентификационных номеров граждан, сформированный в соответствии с </w:t>
      </w:r>
      <w:hyperlink w:anchor="P161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12.1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4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12.3 пункта 12</w:t>
        </w:r>
      </w:hyperlink>
      <w:r w:rsidRPr="007B4707">
        <w:rPr>
          <w:rFonts w:ascii="Times New Roman" w:hAnsi="Times New Roman" w:cs="Times New Roman"/>
          <w:sz w:val="28"/>
          <w:szCs w:val="28"/>
        </w:rPr>
        <w:t>, подпунктами 13.1 и 13.2 пункта 13, подпунктами 14.1 и 14.2 пункта 14 настоящего Положения, в Министерство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0"/>
      <w:bookmarkEnd w:id="13"/>
      <w:r w:rsidRPr="007B470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Государственные органы, иные организации, за исключением перечисленных в </w:t>
      </w:r>
      <w:hyperlink w:anchor="P16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пунктах 12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9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Положения, формируют в отношении граждан, которые в квартале, предшествующем формированию (актуализации) базы данных, относились к категориям, указанным в </w:t>
      </w:r>
      <w:hyperlink w:anchor="P24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5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приложения 1, </w:t>
      </w:r>
      <w:hyperlink w:anchor="P33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приложении 3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к настоящему Положению, списки идентификационных номеров граждан и представляют их для формирования (актуализации) базы данных:</w:t>
      </w:r>
      <w:proofErr w:type="gramEnd"/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2"/>
      <w:bookmarkEnd w:id="14"/>
      <w:r w:rsidRPr="007B4707">
        <w:rPr>
          <w:rFonts w:ascii="Times New Roman" w:hAnsi="Times New Roman" w:cs="Times New Roman"/>
          <w:sz w:val="28"/>
          <w:szCs w:val="28"/>
        </w:rPr>
        <w:t>при наличии государственных информационных систем и ресурсов, учитывающих отдельные категории граждан, - посредством общегосударственной автоматизированной информационной системы в автоматизированном режиме;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3"/>
      <w:bookmarkEnd w:id="15"/>
      <w:r w:rsidRPr="007B4707">
        <w:rPr>
          <w:rFonts w:ascii="Times New Roman" w:hAnsi="Times New Roman" w:cs="Times New Roman"/>
          <w:sz w:val="28"/>
          <w:szCs w:val="28"/>
        </w:rPr>
        <w:t xml:space="preserve">при отсутствии государственных информационных систем и ресурсов, учитывающих отдельные категории граждан, - с использованием программного обеспечения, указанного в </w:t>
      </w:r>
      <w:hyperlink w:anchor="P154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подпункте 9.5 пункта 9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Положения, посредством общегосударственной автоматизированной информационной системы или иной межведомственной информационной системы, использование которой допускается для организации такого взаимодействия.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4"/>
      <w:bookmarkEnd w:id="16"/>
      <w:r w:rsidRPr="007B4707">
        <w:rPr>
          <w:rFonts w:ascii="Times New Roman" w:hAnsi="Times New Roman" w:cs="Times New Roman"/>
          <w:i/>
          <w:sz w:val="28"/>
          <w:szCs w:val="28"/>
        </w:rPr>
        <w:t>Для служебного пользования.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Министерство внутренних дел формирует в отношении граждан, которые в квартале, предшествующем формированию (актуализации) базы данных, относились к категории, указанной в </w:t>
      </w:r>
      <w:hyperlink w:anchor="P298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приложения 1 к настоящему Положению, список идентификационных номеров граждан и представляет его для формирования (актуализации) базы данных посредством общегосударственной автоматизированной информационной системы или иной межведомственной информационной системы, использование которой допускается для организации такого взаимодействия.</w:t>
      </w:r>
      <w:proofErr w:type="gramEnd"/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(часть третья п. 16 введена </w:t>
      </w:r>
      <w:hyperlink r:id="rId43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Государственные органы и иные организации, указанные в </w:t>
      </w:r>
      <w:hyperlink w:anchor="P33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3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представляют для формирования базы данных списки идентификационных номеров граждан отдельно по каждой категории граждан, указанной в приложении 3 к настоящему Положению.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(часть четвертая п. 16 введена </w:t>
      </w:r>
      <w:hyperlink r:id="rId44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9"/>
      <w:bookmarkEnd w:id="17"/>
      <w:r w:rsidRPr="007B4707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Государственные органы, иные организации, указанные в </w:t>
      </w:r>
      <w:hyperlink w:anchor="P17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 списки идентификационных номеров граждан, сформированные в соответствии с </w:t>
      </w:r>
      <w:hyperlink w:anchor="P172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3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третьим части первой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4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пункта 16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  <w:proofErr w:type="gramEnd"/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80"/>
      <w:bookmarkEnd w:id="18"/>
      <w:r w:rsidRPr="007B4707">
        <w:rPr>
          <w:rFonts w:ascii="Times New Roman" w:hAnsi="Times New Roman" w:cs="Times New Roman"/>
          <w:sz w:val="28"/>
          <w:szCs w:val="28"/>
        </w:rPr>
        <w:t xml:space="preserve">17-1.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Фонд социальной защиты населения Министерства труда и социальной защиты направляет список идентификационных номеров граждан, которые в I и III кварталах соответственно относились к категориям, указанным в </w:t>
      </w:r>
      <w:hyperlink w:anchor="P239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приложения 1 к настоящему Положению, сформированный в соответствии с </w:t>
      </w:r>
      <w:hyperlink w:anchor="P172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3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третьим части первой пункта 16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Положения, в Министерство труда и социальной защиты до 15-го числа второго месяца, следующего за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I и III кварталами, за которые актуализируется база данных.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(п. 17-1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на основании списков идентификационных номеров граждан, полученных в соответствии с </w:t>
      </w:r>
      <w:hyperlink w:anchor="P16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подпунктом 12.5 пункта 12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пунктами 15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17-1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Положения, и сведений о гражданах, категории которых указаны в </w:t>
      </w:r>
      <w:hyperlink w:anchor="P24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пункте 2 приложения 1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к настоящему Положению, с учетом их уточнения (при необходимости) формирует (актуализирует) базу данных до 25-го числа второго месяца, следующего за полугодием, за которое формируется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(кварталом, за который актуализируется) база данных.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при формировании базы данных за первое полугодие текущего года исключает из нее граждан, которые на 1 января следующего года достигнут общеустановленного пенсионного возраста или будут являться лицами старше этого возраста, за второе полугодие текущего года - граждан, которые на 1 июля следующего года достигнут общеустановленного пенсионного возраста или будут являться лицами старше этого возраста.</w:t>
      </w:r>
      <w:proofErr w:type="gramEnd"/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(часть вторая п. 18 введена </w:t>
      </w:r>
      <w:hyperlink r:id="rId47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6"/>
      <w:bookmarkEnd w:id="19"/>
      <w:r w:rsidRPr="007B470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которых включены в базу данных (фамилия, собственное имя, отчество (если таковое имеется) на русском языке, дата рождения, пол, гражданство (подданство), данные о регистрации по месту жительства, месту пребывания, название, серия и номер документа, удостоверяющего личность, дата смерти, дата объявления физического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лица умершим, дата отмены решения об объявлении физического лица умершим, </w:t>
      </w:r>
      <w:r w:rsidRPr="007B4707">
        <w:rPr>
          <w:rFonts w:ascii="Times New Roman" w:hAnsi="Times New Roman" w:cs="Times New Roman"/>
          <w:sz w:val="28"/>
          <w:szCs w:val="28"/>
        </w:rPr>
        <w:lastRenderedPageBreak/>
        <w:t>дата признания физического лица безвестно отсутствующим, дата отмены решения о признании физического лица безвестно отсутствующим, дата признания физического лица недееспособным, дата отмены решения о признании физического лица недееспособным, идентификационный номер и дата рождения ребенка, дата лишения родительских прав, восстановления в родительских правах).</w:t>
      </w:r>
      <w:proofErr w:type="gramEnd"/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Порядок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С 1 января 2022 г. Министерство внутренних дел представляет в Министерство труда и социальной защиты информацию, указанную в </w:t>
      </w:r>
      <w:hyperlink w:anchor="P18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пункта, посредством общегосударственной автоматизированной информационной системы.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20. Министерство труда и социальной защиты на основании информации, полученной в соответствии с </w:t>
      </w:r>
      <w:hyperlink w:anchor="P18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При формировании (актуализации) базы данных Министерство труда и социальной защиты в отношении граждан, которые включены в базу данных, вносит информацию, полученную в соответствии с </w:t>
      </w:r>
      <w:hyperlink w:anchor="P33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3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к настоящему Положению. Информация о наличии у гражданина ребенка в возрасте до 7 лет вносится в том числе, если ребенок достиг 7-летнего возраста в полугодии, за которое формируется (сформирована) база данных. Информация о наличии у гражданина трех и более детей в возрасте до 18 лет вносится в том числе, если ребенок достиг 18-летнего возраста в полугодии, за которое формируется (сформирована) база данных.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(часть вторая п. 20 введена </w:t>
      </w:r>
      <w:hyperlink r:id="rId49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постоянно действующей комиссией в соответствии с </w:t>
      </w:r>
      <w:hyperlink r:id="rId5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Декрета Президента Республики Беларусь от 2 апреля 2015 г. N 3 (далее - комиссия), не включаются граждане при их обращении в комиссию и предъявлении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подтверждающих документов и (или) их копий, которые относятся к следующим категориям: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за границей;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получающие образование за границей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</w:t>
      </w:r>
      <w:r w:rsidRPr="007B4707">
        <w:rPr>
          <w:rFonts w:ascii="Times New Roman" w:hAnsi="Times New Roman" w:cs="Times New Roman"/>
          <w:sz w:val="28"/>
          <w:szCs w:val="28"/>
        </w:rPr>
        <w:lastRenderedPageBreak/>
        <w:t>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  <w:proofErr w:type="gramEnd"/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2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с которыми прекращены трудовые отношения, -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- в течение шести месяцев с даты увольнения;</w:t>
      </w:r>
      <w:proofErr w:type="gramEnd"/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 - в течение шести месяцев, начиная с месяца, в котором были прекращены указанные отношения;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</w:r>
      <w:hyperlink r:id="rId54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медицинскую деятельность, - в период беременности и родов;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 xml:space="preserve">ставшие трудоспособными гражданами, занятыми в экономике, указанными в </w:t>
      </w:r>
      <w:hyperlink w:anchor="P6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Положения, или приобретшие основания не относиться в соответствии с </w:t>
      </w:r>
      <w:hyperlink w:anchor="P91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оказание;</w:t>
      </w:r>
      <w:proofErr w:type="gramEnd"/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5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иные граждане, которые относятся к категориям, указанным в </w:t>
      </w:r>
      <w:hyperlink w:anchor="P6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lastRenderedPageBreak/>
        <w:t>Подтверждающие документы и (или) их копии предъявляются на русском и (или) белорусском языках. Документы на других языках представляются с официальным переводом на русский и (или) белорусский языки.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(часть вторая п. 21 введена </w:t>
      </w:r>
      <w:hyperlink r:id="rId57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22. Министерство труда и социальной защиты в период работы комиссий с базой данных дополнительно актуализирует базу данных на основании информации, представленной: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0"/>
      <w:bookmarkEnd w:id="20"/>
      <w:r w:rsidRPr="007B4707">
        <w:rPr>
          <w:rFonts w:ascii="Times New Roman" w:hAnsi="Times New Roman" w:cs="Times New Roman"/>
          <w:sz w:val="28"/>
          <w:szCs w:val="28"/>
        </w:rPr>
        <w:t xml:space="preserve">Фондом социальной защиты населения Министерства труда и социальной защиты о гражданах, относящихся к категориям, указанным в </w:t>
      </w:r>
      <w:hyperlink w:anchor="P239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приложения 1 к настоящему Положению, ежеквартально;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Министерством по налогам и сборам о гражданах, относящихся к категориям, указанным в </w:t>
      </w:r>
      <w:hyperlink w:anchor="P282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приложения 1 к настоящему Положению, ежемесячно;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12"/>
      <w:bookmarkEnd w:id="21"/>
      <w:r w:rsidRPr="007B4707">
        <w:rPr>
          <w:rFonts w:ascii="Times New Roman" w:hAnsi="Times New Roman" w:cs="Times New Roman"/>
          <w:sz w:val="28"/>
          <w:szCs w:val="28"/>
        </w:rPr>
        <w:t>Министерством здравоохранения об инвалидах (независимо от группы, причины инвалидности), ежемесячно;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о дате смерти граждан по электронным запросам в соответствии с </w:t>
      </w:r>
      <w:hyperlink w:anchor="P186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Представление информации согласно </w:t>
      </w:r>
      <w:hyperlink w:anchor="P21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абзацам второму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четвертому части первой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пункта осуществляется в соответствии с </w:t>
      </w:r>
      <w:hyperlink w:anchor="P172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3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третьим части первой пункта 16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(п. 22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23. Облисполкомы, Минский горисполком ежемесячно представляют в Министерство труда и социальной защиты сведения по административно-территориальному делению по районам, включая районы в городах.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Порядок, формат и структура документов в электронном виде в рамках автоматизированного обмена информацией по административно-территориальному делению определяются Министерством труда и социальной защиты.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(п. 23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предоставляет гражданам информацию об отнесении их к не занятым в экономике, о включении 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посредством соответствующих электронных услуг общегосударственной автоматизированной информационной системы.</w:t>
      </w:r>
      <w:proofErr w:type="gramEnd"/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(п. 24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lastRenderedPageBreak/>
        <w:t xml:space="preserve">к Положению о порядке отнесения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трудоспособных</w:t>
      </w:r>
      <w:proofErr w:type="gramEnd"/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граждан к не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в экономике, формирования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и ведения базы данных трудоспособных граждан,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в экономике, включая взаимодействие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в этих целях государственных органов и организаций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233"/>
      <w:bookmarkEnd w:id="22"/>
      <w:r w:rsidRPr="007B4707">
        <w:rPr>
          <w:rFonts w:ascii="Times New Roman" w:hAnsi="Times New Roman" w:cs="Times New Roman"/>
          <w:sz w:val="28"/>
          <w:szCs w:val="28"/>
        </w:rPr>
        <w:t>ПЕРЕЧЕНЬ</w:t>
      </w:r>
    </w:p>
    <w:p w:rsidR="00BE2ECD" w:rsidRPr="007B4707" w:rsidRDefault="00BE2ECD" w:rsidP="00BE2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ГОСУДАРСТВЕННЫХ ОРГАНОВ, ИНЫХ ОРГАНИЗАЦИЙ, ПРЕДСТАВЛЯЮЩИХ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</w:t>
      </w:r>
    </w:p>
    <w:p w:rsidR="00BE2ECD" w:rsidRPr="007B4707" w:rsidRDefault="00BE2ECD" w:rsidP="00BE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2ECD" w:rsidRPr="007B4707" w:rsidTr="006802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ECD" w:rsidRPr="007B4707" w:rsidRDefault="00BE2ECD" w:rsidP="00680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1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B47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Совмина от 08.12.2018 N 881)</w:t>
            </w:r>
          </w:p>
        </w:tc>
      </w:tr>
    </w:tbl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4988"/>
      </w:tblGrid>
      <w:tr w:rsidR="00BE2ECD" w:rsidRPr="007B4707" w:rsidTr="0068026D"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ECD" w:rsidRPr="007B4707" w:rsidRDefault="00BE2ECD" w:rsidP="00680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государственных органов, организаций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ECD" w:rsidRPr="007B4707" w:rsidRDefault="00BE2ECD" w:rsidP="00680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Категории граждан, чьи идентификационные номера включаются в списки</w:t>
            </w:r>
          </w:p>
        </w:tc>
      </w:tr>
      <w:tr w:rsidR="00BE2ECD" w:rsidRPr="007B4707" w:rsidTr="0068026D">
        <w:tblPrEx>
          <w:tblBorders>
            <w:insideV w:val="none" w:sz="0" w:space="0" w:color="auto"/>
          </w:tblBorders>
        </w:tblPrEx>
        <w:tc>
          <w:tcPr>
            <w:tcW w:w="40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239"/>
            <w:bookmarkEnd w:id="23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1. Фонд социальной защиты населения Министерства труда и социальной защиты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находящиеся в отпуске по уходу за ребенком до достижения им возраста трех лет и (или) получающие пособия по временной нетрудоспособности или по беременности и родам</w:t>
            </w:r>
            <w:proofErr w:type="gramEnd"/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работающие по гражданско-правовым договорам, предметом которых является выполнение работ, оказание услуг и создание объектов интеллектуальной собственности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выполнявшие в течение полного сезона сезонные работы, включенные в Список сезонных работ, </w:t>
            </w: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которых в течение полного сезона засчитывается в стаж для назначения пенсии за год работы, - до начала следующего сезона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нотариусы, адвокаты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получатели пенсии из других государств, досрочной профессиональной пенсии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получатели пособия по временной нетрудоспособности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246"/>
            <w:bookmarkEnd w:id="24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2. Министерство труда и социальной защиты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получатели в органах по труду, занятости и социальной защите: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пособия по уходу за инвалидом I группы либо лицом, достигшим 80-летнего возраста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пособия по уходу за ребенком-инвалидом в возрасте до 18 лет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пособия по уходу за ребенком в возрасте до трех лет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пособия по беременности и родам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безработные, зарегистрированные в установленном </w:t>
            </w:r>
            <w:hyperlink r:id="rId62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порядке</w:t>
              </w:r>
            </w:hyperlink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по труду, занятости и социальной защите, - при отсутствии установленных фактов нарушения ими обязанностей в области занятости населения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органов по труду, занятости и социальной защите, - при отсутствии установленных фактов нарушения ими обязанностей в области </w:t>
            </w: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населения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проходящие альтернативную службу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закончившие прохождение альтернативной службы, - в течение шести месяцев, начиная с месяца, в котором были прекращены указанные отношения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3. Белорусское республиканское унитарное страховое предприятие "</w:t>
            </w:r>
            <w:proofErr w:type="spell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Белгосстрах</w:t>
            </w:r>
            <w:proofErr w:type="spellEnd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</w:t>
            </w:r>
            <w:hyperlink r:id="rId63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законодательством</w:t>
              </w:r>
            </w:hyperlink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об обязательном страховании от несчастных случаев на производстве и профессиональных заболеваний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4. Министерство здравоохранения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находящиеся на принудительном лечении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инвалиды (независимо от группы, причины)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получатели пособия на детей в возрасте до 18 лет, инфицированных вирусом иммунодефицита человека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наркотических средств или токсических веществ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4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08.12.2018 N 881)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5. Министерство образования, Министерство культуры, Министерство спорта и туризма, </w:t>
            </w: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Министерство энергетики,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образования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граждане, получающие образование в дневной форме получения образования, а также получающие образование на </w:t>
            </w: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 - до окончания календарного года, в котором были прекращены</w:t>
            </w:r>
            <w:proofErr w:type="gramEnd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отношения в связи с получением образования </w:t>
            </w:r>
            <w:hyperlink w:anchor="P304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5 в ред. </w:t>
            </w:r>
            <w:hyperlink r:id="rId65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08.12.2018 N 881)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5-1. Министерство образования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 - до окончания календарного года, в котором были прекращены</w:t>
            </w:r>
            <w:proofErr w:type="gramEnd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отношения в связи с получением образования </w:t>
            </w:r>
            <w:hyperlink w:anchor="P306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(п. 5-1 </w:t>
            </w:r>
            <w:proofErr w:type="gram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6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08.12.2018 N 881)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6. Министерство культуры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осуществляющие творческую деятельность в качестве творческого работника, статус которого подтверждается профессиональным </w:t>
            </w: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сертификатом творческого работника, выдаваемым в соответствии с законодательством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Облисполкомы, Минский горисполком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признанные в установленном порядке или являвшиеся недееспособными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являющиеся священнослужителями, церковнослужителями религиозной организации любой конфессии, участниками (членами) монастырей или монашеских общин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получающие образование в духовных учебных заведениях, -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осуществляющие деятельность по оказанию услуг в сфере </w:t>
            </w:r>
            <w:proofErr w:type="spell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7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08.12.2018 N 881)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8. Творческие союзы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282"/>
            <w:bookmarkEnd w:id="25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9. Министерство по налогам и сборам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осуществляющие ремесленную деятельность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получающие доходы от сдачи внаем жилых и нежилых помещений, </w:t>
            </w:r>
            <w:proofErr w:type="spell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машино</w:t>
            </w:r>
            <w:proofErr w:type="spellEnd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Министерство спорта и туризма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включенные в списочные составы национальных и сборных команд Республики Беларусь по видам спорта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являющиеся олимпийскими чемпионами, получающими государственную стипендию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11. Министерство спорта и туризма, облисполкомы, Минский горисполком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12. Министерство юстиции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собственники имущества (учредители, участники) коммерческих организаций, за исключением акционерных обществ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8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08.12.2018 N 881)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295"/>
            <w:bookmarkEnd w:id="26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13. Министерство иностранных дел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пребывающие за границей на основании приказа Министерства иностранных дел супруг (супруга)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(п. 13 </w:t>
            </w:r>
            <w:proofErr w:type="gram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9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08.12.2018 N 881)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298"/>
            <w:bookmarkEnd w:id="27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14. Министерство внутренних дел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в отношении которых зарегистрированы трудовые договоры, заключенные на территории Республики Беларусь между трудящимися-эмигрантами и иностранными нанимателями; между </w:t>
            </w: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трудящимися-эмигрантами и юридическими лицами или индивидуальными предпринимателями, имеющими специальное разрешение (лицензию) на осуществление деятельности, связанной с трудоустройством за пределами Республики Беларусь, по поручению иностранных нанимателей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ECD" w:rsidRPr="007B4707" w:rsidRDefault="00BE2ECD" w:rsidP="006802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14 </w:t>
            </w:r>
            <w:proofErr w:type="gram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0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08.12.2018 N 881)</w:t>
            </w:r>
          </w:p>
        </w:tc>
      </w:tr>
    </w:tbl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&lt;*&gt; Исключена. - </w:t>
      </w:r>
      <w:hyperlink r:id="rId71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881.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04"/>
      <w:bookmarkEnd w:id="28"/>
      <w:r w:rsidRPr="007B4707">
        <w:rPr>
          <w:rFonts w:ascii="Times New Roman" w:hAnsi="Times New Roman" w:cs="Times New Roman"/>
          <w:sz w:val="28"/>
          <w:szCs w:val="28"/>
        </w:rPr>
        <w:t>&lt;*&gt; Информация для формирования (актуализации) базы данных представляется за III и IV кварталы 2018 г.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(сноска &lt;*&gt; введена </w:t>
      </w:r>
      <w:hyperlink r:id="rId72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06"/>
      <w:bookmarkEnd w:id="29"/>
      <w:r w:rsidRPr="007B4707">
        <w:rPr>
          <w:rFonts w:ascii="Times New Roman" w:hAnsi="Times New Roman" w:cs="Times New Roman"/>
          <w:sz w:val="28"/>
          <w:szCs w:val="28"/>
        </w:rPr>
        <w:t>&lt;**&gt; Информация для формирования (актуализации) базы данных представляется за I квартал 2019 г. и последующие кварталы.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(сноска &lt;**&gt; введена </w:t>
      </w:r>
      <w:hyperlink r:id="rId73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к Положению о порядке отнесения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трудоспособных</w:t>
      </w:r>
      <w:proofErr w:type="gramEnd"/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граждан к не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в экономике, формирования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и ведения базы данных трудоспособных граждан,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в экономике, включая взаимодействие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в этих целях государственных органов и организаций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i/>
          <w:sz w:val="28"/>
          <w:szCs w:val="28"/>
        </w:rPr>
        <w:t>(для служебного пользования)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к Положению о порядке отнесения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трудоспособных</w:t>
      </w:r>
      <w:proofErr w:type="gramEnd"/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граждан к не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в экономике, формирования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и ведения базы данных трудоспособных граждан,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в экономике, включая взаимодействие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в этих целях государственных органов и организаций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lastRenderedPageBreak/>
        <w:t>Совета Министров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BE2ECD" w:rsidRPr="007B4707" w:rsidRDefault="00BE2ECD" w:rsidP="00BE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B4707">
        <w:rPr>
          <w:rFonts w:ascii="Times New Roman" w:hAnsi="Times New Roman" w:cs="Times New Roman"/>
          <w:sz w:val="28"/>
          <w:szCs w:val="28"/>
        </w:rPr>
        <w:t>08.12.2018 N 881)</w:t>
      </w:r>
      <w:proofErr w:type="gramEnd"/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ECD" w:rsidRPr="007B4707" w:rsidRDefault="00BE2ECD" w:rsidP="00BE2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336"/>
      <w:bookmarkEnd w:id="30"/>
      <w:r w:rsidRPr="007B4707">
        <w:rPr>
          <w:rFonts w:ascii="Times New Roman" w:hAnsi="Times New Roman" w:cs="Times New Roman"/>
          <w:sz w:val="28"/>
          <w:szCs w:val="28"/>
        </w:rPr>
        <w:t>ПЕРЕЧЕНЬ</w:t>
      </w:r>
    </w:p>
    <w:p w:rsidR="00BE2ECD" w:rsidRPr="007B4707" w:rsidRDefault="00BE2ECD" w:rsidP="00BE2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ГОСУДАРСТВЕННЫХ ОРГАНОВ И ИНЫХ ОРГАНИЗАЦИЙ, ПРЕДСТАВЛЯЮЩИХ ДЛЯ ФОРМИРОВАНИЯ БАЗЫ ДАННЫХ СПИСКИ ИДЕНТИФИКАЦИОННЫХ НОМЕРОВ ОТДЕЛЬНО ПО КАЖДОЙ КАТЕГОРИИ ГРАЖДАН</w:t>
      </w:r>
    </w:p>
    <w:p w:rsidR="00BE2ECD" w:rsidRPr="007B4707" w:rsidRDefault="00BE2ECD" w:rsidP="00BE2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7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470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B4707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Pr="007B470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707">
        <w:rPr>
          <w:rFonts w:ascii="Times New Roman" w:hAnsi="Times New Roman" w:cs="Times New Roman"/>
          <w:sz w:val="28"/>
          <w:szCs w:val="28"/>
        </w:rPr>
        <w:t xml:space="preserve"> Совмина от 08.12.2018 N 881)</w:t>
      </w:r>
    </w:p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4988"/>
      </w:tblGrid>
      <w:tr w:rsidR="00BE2ECD" w:rsidRPr="007B4707" w:rsidTr="0068026D"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ECD" w:rsidRPr="007B4707" w:rsidRDefault="00BE2ECD" w:rsidP="00680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государственных органов, иных организаций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2ECD" w:rsidRPr="007B4707" w:rsidRDefault="00BE2ECD" w:rsidP="00680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Категории граждан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1. Облисполкомы, Минский горисполком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являющиеся плательщиками жилищно-коммунальных услуг в соответствии с </w:t>
            </w:r>
            <w:hyperlink r:id="rId75" w:history="1">
              <w:r w:rsidRPr="007B47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Совета Министров Республики Беларусь от 12 июня 2014 г. N 571 "Об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</w:t>
            </w:r>
            <w:proofErr w:type="gramEnd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и их структурных элементов" (Национальный правовой Интернет-портал Республики Беларусь, 26.06.2014, 5/39034) (далее - плательщики ЖКУ), проживающие в домах товариществ собственников и организаций застройщиков, не осуществляющих расчет за потребленные жилищно-коммунальные услуги с использованием автоматизированной информационной системы расчетов за потребленные населением жилищно-коммунальные и другие услуги</w:t>
            </w:r>
            <w:proofErr w:type="gramEnd"/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2. Открытое акционерное </w:t>
            </w: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"Небанковская кредитно-финансовая организация "Единое расчетное и информационное пространство"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граждане, имеющие ребенка в возрасте </w:t>
            </w: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7 лет, в том </w:t>
            </w:r>
            <w:proofErr w:type="gram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если ребенок достиг 7-летнего возраста в полугодии, за которое формируется (сформирована) база данных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имеющие трех и более несовершеннолетних детей, в том </w:t>
            </w:r>
            <w:proofErr w:type="gram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 если ребенок достиг 18-летнего возраста в полугодии, за которое формируется (сформирована) база данных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являющиеся плательщиками ЖКУ из числа нанимателей, поднанимателей жилого помещения, арендаторов жилого помещения, лизингополучателей, заключивших договор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 (или) одноквартирный жилой дом частного жилищного фонда, членов организации застройщиков, дольщиков, заключивших договор, предусматривающий передачу им во владение и пользование объекта долевого строительства</w:t>
            </w:r>
            <w:proofErr w:type="gramEnd"/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3. Научно-производственное государственное республиканское унитарное предприятие "Национальное кадастровое агентство"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граждане, являющиеся собственниками (сособственниками) одноквартирных, блокированных жилых домов, квартир в блокированных жилых домах, права на которые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BE2ECD" w:rsidRPr="007B4707" w:rsidTr="006802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ECD" w:rsidRPr="007B4707" w:rsidRDefault="00BE2ECD" w:rsidP="0068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ECD" w:rsidRPr="007B4707" w:rsidRDefault="00BE2ECD" w:rsidP="00680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являющиеся правообладателями земельных участков (долей в праве на земельные участки), находящихся на территории Республики Беларусь (за исключением городов Бреста, Витебска, Гомеля, Гродно, Минска, Могилева), предоставленных для ведения личного подсобного </w:t>
            </w:r>
            <w:r w:rsidRPr="007B4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хозяйства, традиционных народных промыслов (ремесел), ведения крестьянского (фермерского) хозяйства, огородничества, сенокошения, выпаса сельскохозяйственных животных, строительства и обслуживания жилого дома, в том числе строительства и (или) обслуживания одноквартирного, блокированного жилого дома</w:t>
            </w:r>
            <w:proofErr w:type="gramEnd"/>
            <w:r w:rsidRPr="007B4707">
              <w:rPr>
                <w:rFonts w:ascii="Times New Roman" w:hAnsi="Times New Roman" w:cs="Times New Roman"/>
                <w:sz w:val="28"/>
                <w:szCs w:val="28"/>
              </w:rPr>
              <w:t>, обслуживания зарегистрированной организацией по государственной регистрации квартиры в блокированном жилом доме, права на которые зарегистрированы в едином государственном регистре недвижимого имущества, прав на него и сделок с ним</w:t>
            </w:r>
          </w:p>
        </w:tc>
      </w:tr>
    </w:tbl>
    <w:p w:rsidR="00BE2ECD" w:rsidRPr="007B4707" w:rsidRDefault="00BE2ECD" w:rsidP="00BE2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E2ECD" w:rsidRPr="007B4707" w:rsidSect="00EE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ECD"/>
    <w:rsid w:val="006C2F45"/>
    <w:rsid w:val="00BE2ECD"/>
    <w:rsid w:val="00E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CD"/>
    <w:rPr>
      <w:color w:val="0000FF" w:themeColor="hyperlink"/>
      <w:u w:val="single"/>
    </w:rPr>
  </w:style>
  <w:style w:type="paragraph" w:customStyle="1" w:styleId="ConsPlusNormal">
    <w:name w:val="ConsPlusNormal"/>
    <w:rsid w:val="00BE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4A0C7BBDA39940A97CFEB7CB452F43398C1289921C84D38FB5434EB9F275C2F259AE102E020F0201D53146F6jAQ" TargetMode="External"/><Relationship Id="rId21" Type="http://schemas.openxmlformats.org/officeDocument/2006/relationships/hyperlink" Target="consultantplus://offline/ref=0B4A0C7BBDA39940A97CFEB7CB452F43398C1289921B86D284B2434EB9F275C2F259AE102E020F0201D5314EF6jAQ" TargetMode="External"/><Relationship Id="rId42" Type="http://schemas.openxmlformats.org/officeDocument/2006/relationships/hyperlink" Target="consultantplus://offline/ref=0B4A0C7BBDA39940A97CFEB7CB452F43398C1289921B86D284B74013B3FA2CCEF05EA14F3905460E00D5314F6DFFj5Q" TargetMode="External"/><Relationship Id="rId47" Type="http://schemas.openxmlformats.org/officeDocument/2006/relationships/hyperlink" Target="consultantplus://offline/ref=0B4A0C7BBDA39940A97CFEB7CB452F43398C1289921B86D284B74013B3FA2CCEF05EA14F3905460E00D5314F6CFFj4Q" TargetMode="External"/><Relationship Id="rId63" Type="http://schemas.openxmlformats.org/officeDocument/2006/relationships/hyperlink" Target="consultantplus://offline/ref=0B4A0C7BBDA39940A97CFEB7CB452F43398C1289921B86D284B2434EB9F275C2F259AE102E020F0201D5314EF6jAQ" TargetMode="External"/><Relationship Id="rId68" Type="http://schemas.openxmlformats.org/officeDocument/2006/relationships/hyperlink" Target="consultantplus://offline/ref=0B4A0C7BBDA39940A97CFEB7CB452F43398C1289921B86D284B74013B3FA2CCEF05EA14F3905460E00D5314E69FFj4Q" TargetMode="External"/><Relationship Id="rId16" Type="http://schemas.openxmlformats.org/officeDocument/2006/relationships/hyperlink" Target="consultantplus://offline/ref=B8133546939E1BC4C059FB5B820524C794E2CA69E9A19F412378CB0BADAE7D8EACDA8E070A3EEDDACCA131DAA6E5jCQ" TargetMode="External"/><Relationship Id="rId11" Type="http://schemas.openxmlformats.org/officeDocument/2006/relationships/hyperlink" Target="consultantplus://offline/ref=B8133546939E1BC4C059FB5B820524C794E2CA69E9A19C472F79C50BADAE7D8EACDA8E070A3EEDDACCA131D9AEE5j0Q" TargetMode="External"/><Relationship Id="rId24" Type="http://schemas.openxmlformats.org/officeDocument/2006/relationships/hyperlink" Target="consultantplus://offline/ref=0B4A0C7BBDA39940A97CFEB7CB452F43398C1289921B86D284B74013B3FA2CCEF05EA14F3905460E00D5314F68FFj2Q" TargetMode="External"/><Relationship Id="rId32" Type="http://schemas.openxmlformats.org/officeDocument/2006/relationships/hyperlink" Target="consultantplus://offline/ref=0B4A0C7BBDA39940A97CFEB7CB452F43398C1289921B86D284B74013B3FA2CCEF05EA14F3905460E00D5314F6FFFj2Q" TargetMode="External"/><Relationship Id="rId37" Type="http://schemas.openxmlformats.org/officeDocument/2006/relationships/hyperlink" Target="consultantplus://offline/ref=0B4A0C7BBDA39940A97CFEB7CB452F43398C1289921B86D284B74013B3FA2CCEF05EA14F3905460E00D5314F6FFFj2Q" TargetMode="External"/><Relationship Id="rId40" Type="http://schemas.openxmlformats.org/officeDocument/2006/relationships/hyperlink" Target="consultantplus://offline/ref=0B4A0C7BBDA39940A97CFEB7CB452F43398C1289921B86D284B74013B3FA2CCEF05EA14F3905460E00D5314F6EFFj3Q" TargetMode="External"/><Relationship Id="rId45" Type="http://schemas.openxmlformats.org/officeDocument/2006/relationships/hyperlink" Target="consultantplus://offline/ref=0B4A0C7BBDA39940A97CFEB7CB452F43398C1289921B86D284B74013B3FA2CCEF05EA14F3905460E00D5314F6DFFjEQ" TargetMode="External"/><Relationship Id="rId53" Type="http://schemas.openxmlformats.org/officeDocument/2006/relationships/hyperlink" Target="consultantplus://offline/ref=0B4A0C7BBDA39940A97CFEB7CB452F43398C1289921B86D284B74013B3FA2CCEF05EA14F3905460E00D5314F63FFjFQ" TargetMode="External"/><Relationship Id="rId58" Type="http://schemas.openxmlformats.org/officeDocument/2006/relationships/hyperlink" Target="consultantplus://offline/ref=0B4A0C7BBDA39940A97CFEB7CB452F43398C1289921B86D284B74013B3FA2CCEF05EA14F3905460E00D5314F62FFj3Q" TargetMode="External"/><Relationship Id="rId66" Type="http://schemas.openxmlformats.org/officeDocument/2006/relationships/hyperlink" Target="consultantplus://offline/ref=0B4A0C7BBDA39940A97CFEB7CB452F43398C1289921B86D284B74013B3FA2CCEF05EA14F3905460E00D5314E6AFFj3Q" TargetMode="External"/><Relationship Id="rId74" Type="http://schemas.openxmlformats.org/officeDocument/2006/relationships/hyperlink" Target="consultantplus://offline/ref=0B4A0C7BBDA39940A97CFEB7CB452F43398C1289921B86D284B74013B3FA2CCEF05EA14F3905460E00D5314E68FFj4Q" TargetMode="External"/><Relationship Id="rId5" Type="http://schemas.openxmlformats.org/officeDocument/2006/relationships/hyperlink" Target="consultantplus://offline/ref=B8133546939E1BC4C059FB5B820524C794E2CA69E9A19F46257FCB0BADAE7D8EACDA8E070A3EEDDACCA131DAA4E5j8Q" TargetMode="External"/><Relationship Id="rId61" Type="http://schemas.openxmlformats.org/officeDocument/2006/relationships/hyperlink" Target="consultantplus://offline/ref=0B4A0C7BBDA39940A97CFEB7CB452F43398C1289921B86D284B74013B3FA2CCEF05EA14F3905460E00D5314E6BFFj3Q" TargetMode="External"/><Relationship Id="rId19" Type="http://schemas.openxmlformats.org/officeDocument/2006/relationships/hyperlink" Target="consultantplus://offline/ref=0B4A0C7BBDA39940A97CFEB7CB452F43398C1289921B86D284B74013B3FA2CCEF05EA14F3905460E00D5314F68FFj6Q" TargetMode="External"/><Relationship Id="rId14" Type="http://schemas.openxmlformats.org/officeDocument/2006/relationships/hyperlink" Target="consultantplus://offline/ref=B8133546939E1BC4C059FB5B820524C794E2CA69E9A19F412375C70BADAE7D8EACDAE8jEQ" TargetMode="External"/><Relationship Id="rId22" Type="http://schemas.openxmlformats.org/officeDocument/2006/relationships/hyperlink" Target="consultantplus://offline/ref=0B4A0C7BBDA39940A97CFEB7CB452F43398C1289921B85D485BD4A13B3FA2CCEF05EA14F3905460E00D5314F6AFFj5Q" TargetMode="External"/><Relationship Id="rId27" Type="http://schemas.openxmlformats.org/officeDocument/2006/relationships/hyperlink" Target="consultantplus://offline/ref=0B4A0C7BBDA39940A97CFEB7CB452F43398C1289921280D28EB3434EB9F275C2F259AE102E020F0201D5314BF6jAQ" TargetMode="External"/><Relationship Id="rId30" Type="http://schemas.openxmlformats.org/officeDocument/2006/relationships/hyperlink" Target="consultantplus://offline/ref=0B4A0C7BBDA39940A97CFEB7CB452F43398C1289921B86D284B74013B3FA2CCEF05EA14F3905460E00D5314F6FFFj4Q" TargetMode="External"/><Relationship Id="rId35" Type="http://schemas.openxmlformats.org/officeDocument/2006/relationships/hyperlink" Target="consultantplus://offline/ref=0B4A0C7BBDA39940A97CFEB7CB452F43398C1289921B86D284B74013B3FA2CCEF05EA14F3905460E00D5314F6FFFj2Q" TargetMode="External"/><Relationship Id="rId43" Type="http://schemas.openxmlformats.org/officeDocument/2006/relationships/hyperlink" Target="consultantplus://offline/ref=0B4A0C7BBDA39940A97CFEB7CB452F43398C1289921B86D284B74013B3FA2CCEF05EA14F3905460E00D5314F6DFFj1Q" TargetMode="External"/><Relationship Id="rId48" Type="http://schemas.openxmlformats.org/officeDocument/2006/relationships/hyperlink" Target="consultantplus://offline/ref=0B4A0C7BBDA39940A97CFEB7CB452F43398C1289921B86D284B74013B3FA2CCEF05EA14F3905460E00D5314F6CFFj2Q" TargetMode="External"/><Relationship Id="rId56" Type="http://schemas.openxmlformats.org/officeDocument/2006/relationships/hyperlink" Target="consultantplus://offline/ref=0B4A0C7BBDA39940A97CFEB7CB452F43398C1289921B86D284B74013B3FA2CCEF05EA14F3905460E00D5314F63FFjEQ" TargetMode="External"/><Relationship Id="rId64" Type="http://schemas.openxmlformats.org/officeDocument/2006/relationships/hyperlink" Target="consultantplus://offline/ref=0B4A0C7BBDA39940A97CFEB7CB452F43398C1289921B86D284B74013B3FA2CCEF05EA14F3905460E00D5314E6BFFj2Q" TargetMode="External"/><Relationship Id="rId69" Type="http://schemas.openxmlformats.org/officeDocument/2006/relationships/hyperlink" Target="consultantplus://offline/ref=0B4A0C7BBDA39940A97CFEB7CB452F43398C1289921B86D284B74013B3FA2CCEF05EA14F3905460E00D5314E69FFj2Q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B8133546939E1BC4C059FB5B820524C794E2CA69E9A19F46257FCB0BADAE7D8EACDA8E070A3EEDDACCA131DAA4E5jBQ" TargetMode="External"/><Relationship Id="rId51" Type="http://schemas.openxmlformats.org/officeDocument/2006/relationships/hyperlink" Target="consultantplus://offline/ref=0B4A0C7BBDA39940A97CFEB7CB452F43398C1289921B86D284B74013B3FA2CCEF05EA14F3905460E00D5314F6CFFjEQ" TargetMode="External"/><Relationship Id="rId72" Type="http://schemas.openxmlformats.org/officeDocument/2006/relationships/hyperlink" Target="consultantplus://offline/ref=0B4A0C7BBDA39940A97CFEB7CB452F43398C1289921B86D284B74013B3FA2CCEF05EA14F3905460E00D5314E6AFFj6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133546939E1BC4C059FB5B820524C794E2CA69E9A19D422574C60BADAE7D8EACDAE8jEQ" TargetMode="External"/><Relationship Id="rId17" Type="http://schemas.openxmlformats.org/officeDocument/2006/relationships/hyperlink" Target="consultantplus://offline/ref=B8133546939E1BC4C059FB5B820524C794E2CA69E9A19C492E7EC70BADAE7D8EACDA8E070A3EEDDACCA131D2A3E5j9Q" TargetMode="External"/><Relationship Id="rId25" Type="http://schemas.openxmlformats.org/officeDocument/2006/relationships/hyperlink" Target="consultantplus://offline/ref=0B4A0C7BBDA39940A97CFEB7CB452F43398C1289921B86D284B74013B3FA2CCEF05EA14F3905460E00D5314F68FFj2Q" TargetMode="External"/><Relationship Id="rId33" Type="http://schemas.openxmlformats.org/officeDocument/2006/relationships/hyperlink" Target="consultantplus://offline/ref=0B4A0C7BBDA39940A97CFEB7CB452F43398C1289921B86D284B74013B3FA2CCEF05EA14F3905460E00D5314F6FFFj2Q" TargetMode="External"/><Relationship Id="rId38" Type="http://schemas.openxmlformats.org/officeDocument/2006/relationships/hyperlink" Target="consultantplus://offline/ref=0B4A0C7BBDA39940A97CFEB7CB452F43398C1289921B88D585BC4B13B3FA2CCEF05EA14F3905460E00D5314F6BFFj1Q" TargetMode="External"/><Relationship Id="rId46" Type="http://schemas.openxmlformats.org/officeDocument/2006/relationships/hyperlink" Target="consultantplus://offline/ref=0B4A0C7BBDA39940A97CFEB7CB452F43398C1289921B86D284B74013B3FA2CCEF05EA14F3905460E00D5314F6CFFj6Q" TargetMode="External"/><Relationship Id="rId59" Type="http://schemas.openxmlformats.org/officeDocument/2006/relationships/hyperlink" Target="consultantplus://offline/ref=0B4A0C7BBDA39940A97CFEB7CB452F43398C1289921B86D284B74013B3FA2CCEF05EA14F3905460E00D5314F62FFj3Q" TargetMode="External"/><Relationship Id="rId67" Type="http://schemas.openxmlformats.org/officeDocument/2006/relationships/hyperlink" Target="consultantplus://offline/ref=0B4A0C7BBDA39940A97CFEB7CB452F43398C1289921B86D284B74013B3FA2CCEF05EA14F3905460E00D5314E6AFFjFQ" TargetMode="External"/><Relationship Id="rId20" Type="http://schemas.openxmlformats.org/officeDocument/2006/relationships/hyperlink" Target="consultantplus://offline/ref=0B4A0C7BBDA39940A97CFEB7CB452F43398C1289921B86D284B74013B3FA2CCEF05EA14F3905460E00D5314F68FFj5Q" TargetMode="External"/><Relationship Id="rId41" Type="http://schemas.openxmlformats.org/officeDocument/2006/relationships/hyperlink" Target="consultantplus://offline/ref=0B4A0C7BBDA39940A97CFEB7CB452F43398C1289921B86D284B74013B3FA2CCEF05EA14F3905460E00D5314F6EFFj0Q" TargetMode="External"/><Relationship Id="rId54" Type="http://schemas.openxmlformats.org/officeDocument/2006/relationships/hyperlink" Target="consultantplus://offline/ref=0B4A0C7BBDA39940A97CFEB7CB452F43398C1289921B85D580B64913B3FA2CCEF05EA14F3905460E00D5304E62FFjEQ" TargetMode="External"/><Relationship Id="rId62" Type="http://schemas.openxmlformats.org/officeDocument/2006/relationships/hyperlink" Target="consultantplus://offline/ref=0B4A0C7BBDA39940A97CFEB7CB452F43398C1289921B85DC85B34E13B3FA2CCEF05EA14F3905460E00D5314F6AFFj4Q" TargetMode="External"/><Relationship Id="rId70" Type="http://schemas.openxmlformats.org/officeDocument/2006/relationships/hyperlink" Target="consultantplus://offline/ref=0B4A0C7BBDA39940A97CFEB7CB452F43398C1289921B86D284B74013B3FA2CCEF05EA14F3905460E00D5314E69FFj2Q" TargetMode="External"/><Relationship Id="rId75" Type="http://schemas.openxmlformats.org/officeDocument/2006/relationships/hyperlink" Target="consultantplus://offline/ref=0B4A0C7BBDA39940A97CFEB7CB452F43398C1289921B86D086B04F13B3FA2CCEF05EFAj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33546939E1BC4C059FB5B820524C794E2CA69E9A19F412375C70BADAE7D8EACDA8E070A3EEDDACCA131DBA5E5jEQ" TargetMode="External"/><Relationship Id="rId15" Type="http://schemas.openxmlformats.org/officeDocument/2006/relationships/hyperlink" Target="consultantplus://offline/ref=B8133546939E1BC4C059FB5B820524C794E2CA69E9A69D472E7DC856A7A62482AEDD81581D39A4D6CDA131D3EAj7Q" TargetMode="External"/><Relationship Id="rId23" Type="http://schemas.openxmlformats.org/officeDocument/2006/relationships/hyperlink" Target="consultantplus://offline/ref=0B4A0C7BBDA39940A97CFEB7CB452F43398C1289921B86D284B74013B3FA2CCEF05EA14F3905460E00D5314F68FFj3Q" TargetMode="External"/><Relationship Id="rId28" Type="http://schemas.openxmlformats.org/officeDocument/2006/relationships/hyperlink" Target="consultantplus://offline/ref=0B4A0C7BBDA39940A97CFEB7CB452F43398C1289921B85D580B64913B3FA2CCEF05EA14F3905460E00D5304E62FFjEQ" TargetMode="External"/><Relationship Id="rId36" Type="http://schemas.openxmlformats.org/officeDocument/2006/relationships/hyperlink" Target="consultantplus://offline/ref=0B4A0C7BBDA39940A97CFEB7CB452F43398C1289921B86D284B74013B3FA2CCEF05EA14F3905460E00D5314F6FFFj2Q" TargetMode="External"/><Relationship Id="rId49" Type="http://schemas.openxmlformats.org/officeDocument/2006/relationships/hyperlink" Target="consultantplus://offline/ref=0B4A0C7BBDA39940A97CFEB7CB452F43398C1289921B86D284B74013B3FA2CCEF05EA14F3905460E00D5314F6CFFj1Q" TargetMode="External"/><Relationship Id="rId57" Type="http://schemas.openxmlformats.org/officeDocument/2006/relationships/hyperlink" Target="consultantplus://offline/ref=0B4A0C7BBDA39940A97CFEB7CB452F43398C1289921B86D284B74013B3FA2CCEF05EA14F3905460E00D5314F62FFj5Q" TargetMode="External"/><Relationship Id="rId10" Type="http://schemas.openxmlformats.org/officeDocument/2006/relationships/hyperlink" Target="consultantplus://offline/ref=B8133546939E1BC4C059FB5B820524C794E2CA69E9A19F46257FCB0BADAE7D8EACDA8E070A3EEDDACCA131DAA4E5jDQ" TargetMode="External"/><Relationship Id="rId31" Type="http://schemas.openxmlformats.org/officeDocument/2006/relationships/hyperlink" Target="consultantplus://offline/ref=0B4A0C7BBDA39940A97CFEB7CB452F43398C1289921B86D284B74013B3FA2CCEF05EA14F3905460E00D5314F6FFFj3Q" TargetMode="External"/><Relationship Id="rId44" Type="http://schemas.openxmlformats.org/officeDocument/2006/relationships/hyperlink" Target="consultantplus://offline/ref=0B4A0C7BBDA39940A97CFEB7CB452F43398C1289921B86D284B74013B3FA2CCEF05EA14F3905460E00D5314F6DFFj1Q" TargetMode="External"/><Relationship Id="rId52" Type="http://schemas.openxmlformats.org/officeDocument/2006/relationships/hyperlink" Target="consultantplus://offline/ref=0B4A0C7BBDA39940A97CFEB7CB452F43398C1289921B86D284B74013B3FA2CCEF05EA14F3905460E00D5314F63FFj2Q" TargetMode="External"/><Relationship Id="rId60" Type="http://schemas.openxmlformats.org/officeDocument/2006/relationships/hyperlink" Target="consultantplus://offline/ref=0B4A0C7BBDA39940A97CFEB7CB452F43398C1289921B86D284B74013B3FA2CCEF05EA14F3905460E00D5314F62FFj3Q" TargetMode="External"/><Relationship Id="rId65" Type="http://schemas.openxmlformats.org/officeDocument/2006/relationships/hyperlink" Target="consultantplus://offline/ref=0B4A0C7BBDA39940A97CFEB7CB452F43398C1289921B86D284B74013B3FA2CCEF05EA14F3905460E00D5314E6BFFjFQ" TargetMode="External"/><Relationship Id="rId73" Type="http://schemas.openxmlformats.org/officeDocument/2006/relationships/hyperlink" Target="consultantplus://offline/ref=0B4A0C7BBDA39940A97CFEB7CB452F43398C1289921B86D284B74013B3FA2CCEF05EA14F3905460E00D5314E6AFFj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33546939E1BC4C059FB5B820524C794E2CA69E9A19C48217CC40BADAE7D8EACDA8E070A3EEDDACCA132D3AEE5jEQ" TargetMode="External"/><Relationship Id="rId13" Type="http://schemas.openxmlformats.org/officeDocument/2006/relationships/hyperlink" Target="consultantplus://offline/ref=B8133546939E1BC4C059FB5B820524C794E2CA69E9A19F46257FCB0BADAE7D8EACDA8E070A3EEDDACCA131DAA4E5jFQ" TargetMode="External"/><Relationship Id="rId18" Type="http://schemas.openxmlformats.org/officeDocument/2006/relationships/hyperlink" Target="consultantplus://offline/ref=B8133546939E1BC4C059FB5B820524C794E2CA69E9A19F46257FCB0BADAE7D8EACDA8E070A3EEDDACCA131DAA4E5j1Q" TargetMode="External"/><Relationship Id="rId39" Type="http://schemas.openxmlformats.org/officeDocument/2006/relationships/hyperlink" Target="consultantplus://offline/ref=0B4A0C7BBDA39940A97CFEB7CB452F43398C1289921B86D284B74013B3FA2CCEF05EA14F3905460E00D5314F6EFFj4Q" TargetMode="External"/><Relationship Id="rId34" Type="http://schemas.openxmlformats.org/officeDocument/2006/relationships/hyperlink" Target="consultantplus://offline/ref=0B4A0C7BBDA39940A97CFEB7CB452F43398C1289921B86D284B74013B3FA2CCEF05EA14F3905460E00D5314F6FFFj2Q" TargetMode="External"/><Relationship Id="rId50" Type="http://schemas.openxmlformats.org/officeDocument/2006/relationships/hyperlink" Target="consultantplus://offline/ref=0B4A0C7BBDA39940A97CFEB7CB452F43398C1289921B86D582BD4C13B3FA2CCEF05EA14F3905460E00D5314E6FFFj3Q" TargetMode="External"/><Relationship Id="rId55" Type="http://schemas.openxmlformats.org/officeDocument/2006/relationships/hyperlink" Target="consultantplus://offline/ref=0B4A0C7BBDA39940A97CFEB7CB452F43398C1289921B86D284B74013B3FA2CCEF05EA14F3905460E00D5314F63FFjEQ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B8133546939E1BC4C059FB5B820524C794E2CA69E9A19F412375C70BADAE7D8EACDA8E070A3EEDDACCA131DBA3E5jDQ" TargetMode="External"/><Relationship Id="rId71" Type="http://schemas.openxmlformats.org/officeDocument/2006/relationships/hyperlink" Target="consultantplus://offline/ref=0B4A0C7BBDA39940A97CFEB7CB452F43398C1289921B86D284B74013B3FA2CCEF05EA14F3905460E00D5314E6AFFjE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B4A0C7BBDA39940A97CFEB7CB452F43398C1289921B86D284B74013B3FA2CCEF05EA14F3905460E00D5314F68FFj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9134</Words>
  <Characters>52070</Characters>
  <Application>Microsoft Office Word</Application>
  <DocSecurity>0</DocSecurity>
  <Lines>433</Lines>
  <Paragraphs>122</Paragraphs>
  <ScaleCrop>false</ScaleCrop>
  <Company/>
  <LinksUpToDate>false</LinksUpToDate>
  <CharactersWithSpaces>61082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Zharikova.Natalia</dc:creator>
  <cp:keywords/>
  <dc:description/>
  <cp:lastModifiedBy>Шило</cp:lastModifiedBy>
  <cp:revision>3</cp:revision>
  <dcterms:created xsi:type="dcterms:W3CDTF">2019-01-24T16:34:00Z</dcterms:created>
  <dcterms:modified xsi:type="dcterms:W3CDTF">2019-01-30T15:09:00Z</dcterms:modified>
</cp:coreProperties>
</file>